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7.1 Sentences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EVERY-MORNING I NEED 1-0F-3 SHOWER 2-0F-3 GET-DRESSED 3-0F-3 PUT-ON-MAKEUP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EVERYDAY SCHOOL FINISH GO HOME I  WHY? NEED FINISH DUTIES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EVERY-WEEK MY SCHEDULE VARY WHY? SOCCER PRACTICE TIME CHANGE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EVERY-WEDNESDAY LUNCH EAT LATE I WHY? TIME-8:02 SCHOOL START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EVERY-NIGHT DINNER  EAT WITH MY FAMILY I.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FUTURE NEED GO-TO OFFICE  I WHY?  MY SCHEDULE WANT CHANGE I 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NEVER UNDERSTAND TEACHER I FOR- EXAMPLE EVERYDAY SIT  I CONFUSED I.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EVERY-MONDAY DURING CLASS  FALL-ASLEEP TEND-TO I.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EVERY-FRIDAY TIME-2:55 SOCCER PRACTICE GO-TO ME.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 LAST NIGHT TIME-6:30 fs-TACO BELL GO-TO I WHY? DINNER EAT ME.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FUTURE 2-WEEKS GRANDPARENTS DRIVE-HERE VISIT MY FAMILY 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TWO-WEEKS-AGO ERRANDS WITH MY SISTER ME 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EVERY-WEEK PRACTICE SOCCER HAVE FUN  I WHY? HANG-OUT WITH FRIENDS LIKE I.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SCHEDULE  TEND-TO VARY fs-SEASON fsSEASON (SS here) WHY? INVOLVE DIFFERENT + + SPORTS ME.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EVERY-YEAR   fs-BRANSON GO-TO WITH FAMILY I WHY? ENJOY WATCH MUSICIANS WE.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